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№1342-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4252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Зарубіну О. А. проекту землеустрою щодо відведення земельної ділянки та передачу її безоплатно у власність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для ведення особистого селянського господарства, що розташована за межами населених пунктів на території Зміївської міської ради Чугуївського району Харківської області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Розглянувши заяву гр. Дроздової Зої Миколаївни,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зареєстрована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діє в інтересах гр. Зарубіна Олександра Андрійовича,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який зареєстрований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, на підставі довіреності від 23.01.2021 року посвідченої приватним нотаріусом Зміївського районного нотаріального округу Харківської області Лещенко Л. В.,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проекту землеустрою щодо відведення земельної ділянки та передачу її безоплатно у власність для ведення особистого селянського господарства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що розташована за межами населених пунктів на території Зміївської міської ради Чугуївського району Харківської області,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наданий проект землеустрою, виконаний ФОП Жалковська О. О., витяг з Державного земельного кадастру про земельну ділянку № НВ-5318355142021 від 15.06.2021 року, що зареєстрована відділом у Кременчуцькому районі Міськрайонного управління у Кременчуцькому районі та м. Кременчуці, Горішніх Плавнях Головного управління Держгеокадастру у Полтавській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20,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проект землеустрою щодо відведення земельної ділянки за рахунок земель запасу державної власності сільськогосподарського призначення (код згідно з КВЦПЗ - 16.00) з подальшою передачею у власність гр. Зарубіну Олександру Андрійовичу для ведення особистого селянського господарства (землі сільськогосподарського призначення, код згідно з КВЦПЗ - 01.03) за межами населених пунктів на території Зміївської міської ради Чугуївського району (колишньої Борівської сільської ради Зміївського району) Харківської області.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Зарубіну Олександру Андрійовичу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який зареєстрований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сільськогосподарського призначення комунальної власності Зміївської міської ради у приватну власність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6321781000:01:000:0035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1,9157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 (сільськогосподарські землі - 1,9157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га, з них під господарськими будівлями і дворами - 1,9157 га ), що розташована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за межами населених пунктів на території Зміївської міської ради Чугуївського району Харківської області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3. На земельній ділянці, кадастровий номер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6321781000:01:000:0035,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згідно Порядку ведення Державного земельного кадастру, затвердженого постановою Кабінету Міністрів України від 17.10.2012 року №1051 зареєстровано обмеження, а саме: охоронна зона навколо (вздовж) об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en-US" w:eastAsia="ru-RU"/>
        </w:rPr>
        <w:t>'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єкта енергетичної системи - 0,0706 га.</w:t>
      </w:r>
    </w:p>
    <w:p>
      <w:pPr>
        <w:pStyle w:val="Normal"/>
        <w:shd w:val="clear" w:fill="FFFFFF"/>
        <w:jc w:val="both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       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Зарубіну О. А.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/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  <w:lang w:val="uk-UA"/>
        </w:rPr>
        <w:t xml:space="preserve">5. Гр. Зарубіну О. А. здійснювати заходи щодо охорони родючості грунтів, передбачені статтею 37 Закону України ,,Про охорону земель”. </w:t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snapToGrid w:val="true"/>
        <w:ind w:left="0" w:right="0" w:hanging="0"/>
        <w:jc w:val="both"/>
        <w:textAlignment w:val="baseline"/>
        <w:rPr/>
      </w:pPr>
      <w:r>
        <w:rPr>
          <w:rStyle w:val="11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 xml:space="preserve">         </w:t>
      </w:r>
      <w:r>
        <w:rPr>
          <w:rStyle w:val="11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6. Копію даного рішення направити в ГУ ДПС в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7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1076</TotalTime>
  <Application>LibreOffice/5.1.6.2$Linux_X86_64 LibreOffice_project/10m0$Build-2</Application>
  <Pages>2</Pages>
  <Words>507</Words>
  <Characters>3489</Characters>
  <CharactersWithSpaces>4178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2021-10-01T10:42:12Z</cp:lastPrinted>
  <dcterms:modified xsi:type="dcterms:W3CDTF">2021-10-06T11:06:01Z</dcterms:modified>
  <cp:revision>141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